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DD4" w:rsidRPr="00650FEC" w:rsidRDefault="00693DD4" w:rsidP="00693DD4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650F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</w:t>
      </w:r>
      <w:r w:rsidRP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650F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650FE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650FE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„</w:t>
      </w:r>
      <w:r w:rsidRPr="00650FE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Službeni glasnik BiH</w:t>
      </w:r>
      <w:r w:rsidR="00650FE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“</w:t>
      </w:r>
      <w:r w:rsidRPr="00650FE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broj: 8/26), </w:t>
      </w:r>
      <w:r w:rsidRP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</w:t>
      </w:r>
      <w:r w:rsidR="00FA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sprečavanju pranja novca i finansiranja terorističkih aktivnosti</w:t>
      </w:r>
      <w:r w:rsidR="00FA35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693DD4" w:rsidRPr="00650FEC" w:rsidRDefault="00693DD4" w:rsidP="00693DD4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693DD4" w:rsidRPr="00650FEC" w:rsidRDefault="00693DD4" w:rsidP="00693DD4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693DD4" w:rsidRPr="00650FEC" w:rsidRDefault="00693DD4" w:rsidP="00693DD4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50F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693DD4" w:rsidRPr="00650FEC" w:rsidRDefault="00693DD4" w:rsidP="00693DD4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650F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vezi s kojima postoje razlozi za sumnju na pranje novca ili finansiranje terorističkih aktivnosti ili finansiranje širenja oružja za masovno uništenje </w:t>
      </w:r>
      <w:r w:rsidRPr="00650FEC">
        <w:rPr>
          <w:rFonts w:ascii="Times New Roman" w:eastAsiaTheme="majorEastAsia" w:hAnsi="Times New Roman" w:cs="Times New Roman"/>
          <w:sz w:val="24"/>
          <w:szCs w:val="24"/>
        </w:rPr>
        <w:t xml:space="preserve">u vezi sa </w:t>
      </w:r>
    </w:p>
    <w:p w:rsidR="00693DD4" w:rsidRDefault="00693DD4" w:rsidP="00693D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50F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trgovcima plemenitim metalima i dragim kamenjem</w:t>
      </w:r>
    </w:p>
    <w:p w:rsidR="00060F89" w:rsidRPr="00650FEC" w:rsidRDefault="00060F89" w:rsidP="00693D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  <w:bookmarkStart w:id="0" w:name="_GoBack"/>
      <w:bookmarkEnd w:id="0"/>
    </w:p>
    <w:p w:rsidR="00693DD4" w:rsidRPr="00650FEC" w:rsidRDefault="00693DD4" w:rsidP="00693DD4">
      <w:pPr>
        <w:keepNext/>
        <w:keepLines/>
        <w:spacing w:after="0" w:line="240" w:lineRule="auto"/>
        <w:ind w:left="720"/>
        <w:jc w:val="center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693DD4" w:rsidRPr="00650FEC" w:rsidRDefault="00650FEC" w:rsidP="00693DD4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693DD4" w:rsidRPr="00650FEC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693DD4" w:rsidRPr="00650FEC" w:rsidRDefault="00693DD4" w:rsidP="00693D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650FEC" w:rsidRPr="00650FEC" w:rsidRDefault="00650FEC" w:rsidP="00650FEC">
      <w:pPr>
        <w:numPr>
          <w:ilvl w:val="0"/>
          <w:numId w:val="5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50FE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650FEC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650FE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650FEC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650FE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650FEC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650FE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650FEC" w:rsidRPr="00650FEC" w:rsidRDefault="00650FEC" w:rsidP="00650FEC">
      <w:pPr>
        <w:numPr>
          <w:ilvl w:val="0"/>
          <w:numId w:val="5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50FEC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650FEC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650FEC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650FEC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650FEC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650FEC" w:rsidRPr="00650FEC" w:rsidRDefault="00650FEC" w:rsidP="00650FEC">
      <w:pPr>
        <w:numPr>
          <w:ilvl w:val="0"/>
          <w:numId w:val="5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50FEC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50FEC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650FEC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650FEC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</w:t>
      </w:r>
      <w:proofErr w:type="spellStart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</w:t>
      </w: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identitetu stvarnog vlasnika, posebno ako je u pitanju kompleksna vlasnička struktura ili česte </w:t>
      </w:r>
      <w:proofErr w:type="spellStart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650FEC" w:rsidRPr="00650FEC" w:rsidRDefault="00650FEC" w:rsidP="00650FEC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650F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693DD4" w:rsidRPr="00650FEC" w:rsidRDefault="00693DD4" w:rsidP="00693DD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7C6E45" w:rsidRPr="00650FEC" w:rsidRDefault="007C6E45" w:rsidP="009A55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9A5561" w:rsidRPr="00650FEC" w:rsidRDefault="009A5561" w:rsidP="00693DD4">
      <w:pPr>
        <w:pStyle w:val="ListParagraph"/>
        <w:numPr>
          <w:ilvl w:val="0"/>
          <w:numId w:val="4"/>
        </w:numPr>
        <w:spacing w:after="0" w:line="240" w:lineRule="auto"/>
        <w:ind w:right="7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50F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Lista indikatora specifični za trgovce plemenitim metalima i dragim kamenjem </w:t>
      </w:r>
    </w:p>
    <w:p w:rsidR="009A5561" w:rsidRPr="00650FEC" w:rsidRDefault="009A5561" w:rsidP="009A5561">
      <w:pPr>
        <w:spacing w:after="0" w:line="240" w:lineRule="auto"/>
        <w:ind w:left="1248" w:right="79" w:hanging="1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A5561" w:rsidRPr="00650FEC" w:rsidRDefault="009A5561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Klijent plaća za skupi nakit ili plemenite metale isključivo u gotovini; </w:t>
      </w:r>
    </w:p>
    <w:p w:rsidR="009A5561" w:rsidRPr="00650FEC" w:rsidRDefault="009A5561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Klijent ne pregovara o sniženju </w:t>
      </w:r>
      <w:proofErr w:type="spellStart"/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>cijene</w:t>
      </w:r>
      <w:proofErr w:type="spellEnd"/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niti traži popust u okolnostima </w:t>
      </w:r>
      <w:proofErr w:type="spellStart"/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>gdje</w:t>
      </w:r>
      <w:proofErr w:type="spellEnd"/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su takve prakse uobičajene;</w:t>
      </w:r>
    </w:p>
    <w:p w:rsidR="009A5561" w:rsidRPr="00650FEC" w:rsidRDefault="009A5561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>Kupovina je po svemu sudeći izvan finansijske mogućnosti klijenta na osnovu njegovog prijavljenog, odnosno poznatog zanimanja ili prihoda;</w:t>
      </w:r>
    </w:p>
    <w:p w:rsidR="009A5561" w:rsidRPr="00650FEC" w:rsidRDefault="009A5561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>Klijent pokušava koristiti ček ili kreditnu karticu treće strane;</w:t>
      </w:r>
    </w:p>
    <w:p w:rsidR="009A5561" w:rsidRPr="00650FEC" w:rsidRDefault="009A5561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>Transakcija nema poslovni smisao;</w:t>
      </w:r>
    </w:p>
    <w:p w:rsidR="009A5561" w:rsidRPr="00650FEC" w:rsidRDefault="009A5561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>Prekomjerno</w:t>
      </w:r>
      <w:proofErr w:type="spellEnd"/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ili nedovoljno fakturisanje, strukturi</w:t>
      </w:r>
      <w:r w:rsidR="00EC587C">
        <w:rPr>
          <w:rFonts w:ascii="Times New Roman" w:eastAsia="Times New Roman" w:hAnsi="Times New Roman" w:cs="Times New Roman"/>
          <w:color w:val="000000"/>
          <w:sz w:val="24"/>
          <w:szCs w:val="24"/>
          <w:lang w:val="hr-BA"/>
        </w:rPr>
        <w:t>r</w:t>
      </w:r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ani, složeni i višestruki </w:t>
      </w:r>
      <w:proofErr w:type="spellStart"/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>zahtjevi</w:t>
      </w:r>
      <w:proofErr w:type="spellEnd"/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 pogledu faktura te isporuke velikih </w:t>
      </w:r>
      <w:proofErr w:type="spellStart"/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>vrijednosti</w:t>
      </w:r>
      <w:proofErr w:type="spellEnd"/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koje su osigurane na veći ili manji iznos od onog koji je potreban;</w:t>
      </w:r>
    </w:p>
    <w:p w:rsidR="009A5561" w:rsidRPr="00650FEC" w:rsidRDefault="009A5561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>Izbjegavanje</w:t>
      </w:r>
      <w:proofErr w:type="spellEnd"/>
      <w:r w:rsidRPr="00650F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dobavljača da pruži potpune ili tačne kontakt informacije, finansijske reference, odnosno informacije o poslovnom odnosu.</w:t>
      </w:r>
    </w:p>
    <w:p w:rsidR="00937711" w:rsidRPr="00650FEC" w:rsidRDefault="00937711" w:rsidP="00693DD4">
      <w:pPr>
        <w:ind w:left="851"/>
      </w:pPr>
    </w:p>
    <w:sectPr w:rsidR="00937711" w:rsidRPr="00650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4E0"/>
    <w:multiLevelType w:val="hybridMultilevel"/>
    <w:tmpl w:val="4718E896"/>
    <w:lvl w:ilvl="0" w:tplc="B468A3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239F1"/>
    <w:multiLevelType w:val="hybridMultilevel"/>
    <w:tmpl w:val="239EB95A"/>
    <w:lvl w:ilvl="0" w:tplc="489AA06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561"/>
    <w:rsid w:val="00060F89"/>
    <w:rsid w:val="00650FEC"/>
    <w:rsid w:val="00693DD4"/>
    <w:rsid w:val="007C6E45"/>
    <w:rsid w:val="00937711"/>
    <w:rsid w:val="009A5561"/>
    <w:rsid w:val="00B56CC4"/>
    <w:rsid w:val="00DC281F"/>
    <w:rsid w:val="00EC587C"/>
    <w:rsid w:val="00FA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3EA1A"/>
  <w15:chartTrackingRefBased/>
  <w15:docId w15:val="{822F038E-F920-4C7A-BC0A-910C6C34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561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A5561"/>
    <w:rPr>
      <w:b/>
      <w:bCs/>
    </w:rPr>
  </w:style>
  <w:style w:type="paragraph" w:styleId="ListParagraph">
    <w:name w:val="List Paragraph"/>
    <w:basedOn w:val="Normal"/>
    <w:uiPriority w:val="34"/>
    <w:qFormat/>
    <w:rsid w:val="007C6E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8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6</cp:revision>
  <dcterms:created xsi:type="dcterms:W3CDTF">2026-03-29T22:31:00Z</dcterms:created>
  <dcterms:modified xsi:type="dcterms:W3CDTF">2026-05-27T06:49:00Z</dcterms:modified>
</cp:coreProperties>
</file>